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45" w:rsidRDefault="00642245" w:rsidP="00B25B67">
      <w:pPr>
        <w:rPr>
          <w:sz w:val="2"/>
          <w:szCs w:val="2"/>
        </w:rPr>
      </w:pPr>
      <w:r w:rsidRPr="0011451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73.25pt;height:45pt;visibility:visible">
            <v:imagedata r:id="rId4" o:title=""/>
          </v:shape>
        </w:pict>
      </w: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 w:rsidRPr="00D07AF6">
        <w:rPr>
          <w:noProof/>
        </w:rPr>
        <w:pict>
          <v:shape id="Obraz 2" o:spid="_x0000_i1026" type="#_x0000_t75" alt="logo województwa" style="width:46.5pt;height:50.25pt;visibility:visible">
            <v:imagedata r:id="rId5" o:title=""/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4515">
        <w:rPr>
          <w:noProof/>
          <w:sz w:val="2"/>
          <w:szCs w:val="2"/>
        </w:rPr>
        <w:pict>
          <v:shape id="Obraz 3" o:spid="_x0000_i1027" type="#_x0000_t75" alt="znak UE" style="width:152.25pt;height:63pt;visibility:visible">
            <v:imagedata r:id="rId6" o:title=""/>
          </v:shape>
        </w:pict>
      </w:r>
    </w:p>
    <w:p w:rsidR="00642245" w:rsidRDefault="00642245" w:rsidP="00B25B67">
      <w:pPr>
        <w:jc w:val="both"/>
        <w:rPr>
          <w:rFonts w:ascii="Arial" w:hAnsi="Arial" w:cs="Arial"/>
          <w:sz w:val="20"/>
          <w:szCs w:val="20"/>
        </w:rPr>
      </w:pPr>
    </w:p>
    <w:p w:rsidR="00642245" w:rsidRDefault="00642245" w:rsidP="00B25B67">
      <w:pPr>
        <w:jc w:val="both"/>
        <w:rPr>
          <w:rFonts w:ascii="Arial" w:hAnsi="Arial" w:cs="Arial"/>
          <w:sz w:val="20"/>
          <w:szCs w:val="20"/>
        </w:rPr>
      </w:pPr>
    </w:p>
    <w:p w:rsidR="00642245" w:rsidRPr="001F38C0" w:rsidRDefault="00642245" w:rsidP="00B25B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1A4778">
        <w:rPr>
          <w:rFonts w:ascii="Arial" w:hAnsi="Arial" w:cs="Arial"/>
          <w:sz w:val="20"/>
          <w:szCs w:val="20"/>
        </w:rPr>
        <w:t>ista r</w:t>
      </w:r>
      <w:r>
        <w:rPr>
          <w:rFonts w:ascii="Arial" w:hAnsi="Arial" w:cs="Arial"/>
          <w:sz w:val="20"/>
          <w:szCs w:val="20"/>
        </w:rPr>
        <w:t>ezerwowa</w:t>
      </w:r>
      <w:r w:rsidRPr="001A4778">
        <w:rPr>
          <w:rFonts w:ascii="Arial" w:hAnsi="Arial" w:cs="Arial"/>
          <w:sz w:val="20"/>
          <w:szCs w:val="20"/>
        </w:rPr>
        <w:t xml:space="preserve"> projektów </w:t>
      </w:r>
      <w:r>
        <w:rPr>
          <w:rFonts w:ascii="Arial" w:hAnsi="Arial" w:cs="Arial"/>
          <w:sz w:val="20"/>
          <w:szCs w:val="20"/>
        </w:rPr>
        <w:t>do dofinansowania</w:t>
      </w:r>
      <w:r w:rsidRPr="001A4778">
        <w:rPr>
          <w:rFonts w:ascii="Arial" w:hAnsi="Arial" w:cs="Arial"/>
          <w:sz w:val="20"/>
          <w:szCs w:val="20"/>
        </w:rPr>
        <w:t xml:space="preserve"> </w:t>
      </w:r>
      <w:r w:rsidRPr="001F38C0">
        <w:rPr>
          <w:rFonts w:ascii="Arial" w:hAnsi="Arial" w:cs="Arial"/>
          <w:sz w:val="20"/>
          <w:szCs w:val="20"/>
        </w:rPr>
        <w:t>w konkursie 0</w:t>
      </w:r>
      <w:r>
        <w:rPr>
          <w:rFonts w:ascii="Arial" w:hAnsi="Arial" w:cs="Arial"/>
          <w:sz w:val="20"/>
          <w:szCs w:val="20"/>
        </w:rPr>
        <w:t>2</w:t>
      </w:r>
      <w:r w:rsidRPr="001F38C0">
        <w:rPr>
          <w:rFonts w:ascii="Arial" w:hAnsi="Arial" w:cs="Arial"/>
          <w:sz w:val="20"/>
          <w:szCs w:val="20"/>
        </w:rPr>
        <w:t>/14/1.1.7</w:t>
      </w:r>
      <w:r>
        <w:rPr>
          <w:rFonts w:ascii="Arial" w:hAnsi="Arial" w:cs="Arial"/>
          <w:sz w:val="20"/>
          <w:szCs w:val="20"/>
        </w:rPr>
        <w:t xml:space="preserve"> </w:t>
      </w:r>
      <w:r w:rsidRPr="001F38C0">
        <w:rPr>
          <w:rFonts w:ascii="Arial" w:hAnsi="Arial" w:cs="Arial"/>
          <w:sz w:val="20"/>
          <w:szCs w:val="20"/>
        </w:rPr>
        <w:t xml:space="preserve">w ramach </w:t>
      </w:r>
      <w:r w:rsidRPr="00612E6B">
        <w:rPr>
          <w:rFonts w:ascii="Arial" w:hAnsi="Arial" w:cs="Arial"/>
          <w:sz w:val="20"/>
          <w:szCs w:val="20"/>
        </w:rPr>
        <w:t>Osi Priorytetowej - 1 Przedsiębiorczość</w:t>
      </w:r>
      <w:r>
        <w:rPr>
          <w:rFonts w:ascii="Arial" w:hAnsi="Arial" w:cs="Arial"/>
          <w:sz w:val="20"/>
          <w:szCs w:val="20"/>
        </w:rPr>
        <w:t>,</w:t>
      </w:r>
      <w:r w:rsidRPr="001F38C0">
        <w:rPr>
          <w:rFonts w:ascii="Arial" w:hAnsi="Arial" w:cs="Arial"/>
          <w:sz w:val="20"/>
          <w:szCs w:val="20"/>
        </w:rPr>
        <w:t xml:space="preserve"> Działania 1.1 Wzrost konkurencyjności przedsiębiorstw, Poddziałania 1.1.7 Dotacje inwestycyjne dla mikroprzedsiębiorstw i sektora MŚP w zakresie innowacji i nowych technologii Regionalnego Programu Operacyjnego Wa</w:t>
      </w:r>
      <w:r>
        <w:rPr>
          <w:rFonts w:ascii="Arial" w:hAnsi="Arial" w:cs="Arial"/>
          <w:sz w:val="20"/>
          <w:szCs w:val="20"/>
        </w:rPr>
        <w:t>rmia i Mazury na lata 2007-2013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1658"/>
        <w:gridCol w:w="1894"/>
        <w:gridCol w:w="2381"/>
        <w:gridCol w:w="6"/>
        <w:gridCol w:w="1840"/>
        <w:gridCol w:w="1843"/>
        <w:gridCol w:w="915"/>
        <w:gridCol w:w="1215"/>
        <w:gridCol w:w="1309"/>
        <w:gridCol w:w="1108"/>
      </w:tblGrid>
      <w:tr w:rsidR="00642245" w:rsidRPr="001F38C0" w:rsidTr="00300E97">
        <w:trPr>
          <w:trHeight w:val="18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Wnioskodawca / Beneficjent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Wartość projektu w PLN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Wnioskowana kwota dofinansowania środkami publicznymi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sz w:val="20"/>
                <w:szCs w:val="20"/>
              </w:rPr>
              <w:t>Ocena KOP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sz w:val="20"/>
                <w:szCs w:val="20"/>
              </w:rPr>
              <w:t>Ocena KOP w przeliczeniu na % oceny końcowej*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sz w:val="20"/>
                <w:szCs w:val="20"/>
              </w:rPr>
              <w:t>Ocena strategiczna w przeliczeniu na %oceny końcowej**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3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 końcowa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WND-RPWM.01.01.07-28-164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7D5C56">
              <w:rPr>
                <w:rFonts w:ascii="Arial" w:hAnsi="Arial" w:cs="Arial"/>
                <w:sz w:val="20"/>
                <w:szCs w:val="20"/>
              </w:rPr>
              <w:t>INDYWIDUALNA SPECJALISTYCZNA PRAKTYKA LEKARSKA JAROSŁAW CIUNCZYK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7D5C56">
              <w:rPr>
                <w:rFonts w:ascii="Arial" w:hAnsi="Arial" w:cs="Arial"/>
                <w:sz w:val="20"/>
                <w:szCs w:val="20"/>
              </w:rPr>
              <w:t>WZROST KONKURENCYJNOŚCI GABINETU GINEKOLOGICZNO-POŁOŻNICZEGO W OLSZTYNIE POPRZEZ WDROŻENIE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C56">
              <w:rPr>
                <w:rFonts w:ascii="Arial" w:hAnsi="Arial" w:cs="Arial"/>
                <w:sz w:val="20"/>
                <w:szCs w:val="20"/>
              </w:rPr>
              <w:t>INNOWACYJNEJ TECHNOLOGII OBRAZOWANIA ULTRASONOGRAFICZNEGO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C56">
              <w:rPr>
                <w:rFonts w:ascii="Arial" w:hAnsi="Arial" w:cs="Arial"/>
                <w:sz w:val="20"/>
                <w:szCs w:val="20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C56">
              <w:rPr>
                <w:rFonts w:ascii="Arial" w:hAnsi="Arial" w:cs="Arial"/>
                <w:sz w:val="20"/>
                <w:szCs w:val="20"/>
              </w:rPr>
              <w:t>790,00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C56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C56">
              <w:rPr>
                <w:rFonts w:ascii="Arial" w:hAnsi="Arial" w:cs="Arial"/>
                <w:sz w:val="20"/>
                <w:szCs w:val="20"/>
              </w:rPr>
              <w:t>280,32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43,50 pkt</w:t>
            </w:r>
          </w:p>
        </w:tc>
      </w:tr>
      <w:tr w:rsidR="00642245" w:rsidRPr="001F38C0" w:rsidTr="00300E97">
        <w:trPr>
          <w:trHeight w:val="10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WND-RPWM.01.01.07-28-227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Przedsiębiorstwo Utrzymania Czystości Małgorzata Jaroszuk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Nowe technologie w kosmetyce jako źródło dywersyfikacji dochodu firmy PUC Małgorzata Jaroszuk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753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E58">
              <w:rPr>
                <w:rFonts w:ascii="Arial" w:hAnsi="Arial" w:cs="Arial"/>
                <w:sz w:val="20"/>
                <w:szCs w:val="20"/>
              </w:rPr>
              <w:t>589,77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297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E58">
              <w:rPr>
                <w:rFonts w:ascii="Arial" w:hAnsi="Arial" w:cs="Arial"/>
                <w:sz w:val="20"/>
                <w:szCs w:val="20"/>
              </w:rPr>
              <w:t>013,05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43,50 pkt</w:t>
            </w:r>
          </w:p>
        </w:tc>
      </w:tr>
      <w:tr w:rsidR="00642245" w:rsidRPr="001F38C0" w:rsidTr="00300E97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WND-RPWM.01.01.07-28-207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9B1718">
              <w:rPr>
                <w:rFonts w:ascii="Arial" w:hAnsi="Arial" w:cs="Arial"/>
                <w:sz w:val="20"/>
                <w:szCs w:val="20"/>
              </w:rPr>
              <w:t>BUDOKOP-BETON Sp. z o. o.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9B1718">
              <w:rPr>
                <w:rFonts w:ascii="Arial" w:hAnsi="Arial" w:cs="Arial"/>
                <w:sz w:val="20"/>
                <w:szCs w:val="20"/>
              </w:rPr>
              <w:t>Wdrożenie innowacyjnej technologii produkcji wyrobów betonowych w firmie Budokop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718">
              <w:rPr>
                <w:rFonts w:ascii="Arial" w:hAnsi="Arial" w:cs="Arial"/>
                <w:sz w:val="20"/>
                <w:szCs w:val="20"/>
              </w:rPr>
              <w:t>676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71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718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718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WND-RPWM.01.01.07-28-175/14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METAL-PLAST Zagórski Janusz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Wzrost zdolności produkcyjnych i poprawa konkurencyjności firmy METAL-PLAST Zagórski Janusz w Brzoziu Lubawskim poprzez inwestycje w innowacyjne maszyny i oprogramowanie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336 036,00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136 400,00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19,12%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EE3564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EE3564">
              <w:rPr>
                <w:rFonts w:ascii="Arial" w:hAnsi="Arial" w:cs="Arial"/>
                <w:sz w:val="20"/>
                <w:szCs w:val="20"/>
              </w:rPr>
              <w:t>WND-RPWM.01.01.07-28-114/14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EE3564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EE3564">
              <w:rPr>
                <w:rFonts w:ascii="Arial" w:hAnsi="Arial" w:cs="Arial"/>
                <w:sz w:val="20"/>
                <w:szCs w:val="20"/>
              </w:rPr>
              <w:t>GABINETY LEKARSKIE DANUTA I WIESŁAW FILIPKOWSCY SPÓŁKA CYWILNA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EE3564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EE3564">
              <w:rPr>
                <w:rFonts w:ascii="Arial" w:hAnsi="Arial" w:cs="Arial"/>
                <w:sz w:val="20"/>
                <w:szCs w:val="20"/>
              </w:rPr>
              <w:t>WZROST KONKURENCYJNOŚCI GABINETU GINEKOLOGICZNO-POŁOŻNICZEGO W ELBLĄGU POPRZEZ WDROŻENIE INNOWACYJNEJ TECHNOLOGII OBRAZOWANIA ULTRASONOGRAFICZNEGO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EE3564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64">
              <w:rPr>
                <w:rFonts w:ascii="Arial" w:hAnsi="Arial" w:cs="Arial"/>
                <w:sz w:val="20"/>
                <w:szCs w:val="20"/>
              </w:rPr>
              <w:t>276 150,00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EE3564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564">
              <w:rPr>
                <w:rFonts w:ascii="Arial" w:hAnsi="Arial" w:cs="Arial"/>
                <w:sz w:val="20"/>
                <w:szCs w:val="20"/>
              </w:rPr>
              <w:t>124 239,88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WND-RPWM.01.01.07-28-129/14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E2A38">
              <w:rPr>
                <w:rFonts w:ascii="Arial" w:hAnsi="Arial" w:cs="Arial"/>
                <w:color w:val="333333"/>
                <w:sz w:val="20"/>
                <w:szCs w:val="20"/>
              </w:rPr>
              <w:t>Lüttgens Polska Spółka z ograniczoną odpowiedzialnością Spółka komandytowa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3F74A2">
              <w:rPr>
                <w:rFonts w:ascii="Arial" w:hAnsi="Arial" w:cs="Arial"/>
                <w:color w:val="333333"/>
                <w:sz w:val="20"/>
                <w:szCs w:val="20"/>
              </w:rPr>
              <w:t>Poprawa konkurencyjności firmy Lüttgens Polska Sp. z o.o. Sp. k. w Kurzętniku poprzez wdrożenie innowacyjnego systemu kontroli jakości produktów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553 472,00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276 490,00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 pkt</w:t>
            </w:r>
          </w:p>
        </w:tc>
      </w:tr>
      <w:tr w:rsidR="00642245" w:rsidRPr="001F38C0" w:rsidTr="00300E97">
        <w:trPr>
          <w:trHeight w:val="13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WND-RPWM.01.01.07-28-146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97CCF">
              <w:rPr>
                <w:rFonts w:ascii="Arial" w:hAnsi="Arial" w:cs="Arial"/>
                <w:sz w:val="20"/>
                <w:szCs w:val="20"/>
              </w:rPr>
              <w:t>GATRA POLSKA SPÓŁKA Z OGRANICZONĄ ODPOWIEDZIALNOŚCIĄ SPÓŁKA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CCF">
              <w:rPr>
                <w:rFonts w:ascii="Arial" w:hAnsi="Arial" w:cs="Arial"/>
                <w:sz w:val="20"/>
                <w:szCs w:val="20"/>
              </w:rPr>
              <w:t>KOMANDYTOWA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97CCF">
              <w:rPr>
                <w:rFonts w:ascii="Arial" w:hAnsi="Arial" w:cs="Arial"/>
                <w:sz w:val="20"/>
                <w:szCs w:val="20"/>
              </w:rPr>
              <w:t>Rozbudowa parku maszynowego firmy Gatra Polska spółka z ograniczoną odpowiedzialnością sp.k.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CC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CCF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CCF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CCF">
              <w:rPr>
                <w:rFonts w:ascii="Arial" w:hAnsi="Arial" w:cs="Arial"/>
                <w:sz w:val="20"/>
                <w:szCs w:val="20"/>
              </w:rPr>
              <w:t>539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CCF">
              <w:rPr>
                <w:rFonts w:ascii="Arial" w:hAnsi="Arial" w:cs="Arial"/>
                <w:sz w:val="20"/>
                <w:szCs w:val="20"/>
              </w:rPr>
              <w:t>880,00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 pkt</w:t>
            </w:r>
          </w:p>
        </w:tc>
      </w:tr>
      <w:tr w:rsidR="00642245" w:rsidRPr="001F38C0" w:rsidTr="00300E97">
        <w:trPr>
          <w:trHeight w:val="6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WND-RPWM.01.01.07-28-137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9E7A47">
              <w:rPr>
                <w:rFonts w:ascii="Arial" w:hAnsi="Arial" w:cs="Arial"/>
                <w:sz w:val="20"/>
                <w:szCs w:val="20"/>
              </w:rPr>
              <w:t>Zakład Produkcyjno - Handlowy "ABO" Alicja Bołoszko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9E7A47">
              <w:rPr>
                <w:rFonts w:ascii="Arial" w:hAnsi="Arial" w:cs="Arial"/>
                <w:sz w:val="20"/>
                <w:szCs w:val="20"/>
              </w:rPr>
              <w:t>"Wdrożenie innowacji procesowej w Zakładzie Produkcyjno - Handlowym ABO Alicja Bołoszko"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4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A47">
              <w:rPr>
                <w:rFonts w:ascii="Arial" w:hAnsi="Arial" w:cs="Arial"/>
                <w:sz w:val="20"/>
                <w:szCs w:val="20"/>
              </w:rPr>
              <w:t>368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A47">
              <w:rPr>
                <w:rFonts w:ascii="Arial" w:hAnsi="Arial" w:cs="Arial"/>
                <w:sz w:val="20"/>
                <w:szCs w:val="20"/>
              </w:rPr>
              <w:t>526,78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A47">
              <w:rPr>
                <w:rFonts w:ascii="Arial" w:hAnsi="Arial" w:cs="Arial"/>
                <w:sz w:val="20"/>
                <w:szCs w:val="20"/>
              </w:rPr>
              <w:t>808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7A47">
              <w:rPr>
                <w:rFonts w:ascii="Arial" w:hAnsi="Arial" w:cs="Arial"/>
                <w:sz w:val="20"/>
                <w:szCs w:val="20"/>
              </w:rPr>
              <w:t>555,24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 pkt</w:t>
            </w:r>
          </w:p>
        </w:tc>
      </w:tr>
      <w:tr w:rsidR="00642245" w:rsidRPr="001F38C0" w:rsidTr="00300E97">
        <w:trPr>
          <w:trHeight w:val="15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WND-RPWM.01.01.07-28-244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C86E5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40D4B">
              <w:rPr>
                <w:rFonts w:ascii="Arial" w:hAnsi="Arial" w:cs="Arial"/>
                <w:sz w:val="20"/>
                <w:szCs w:val="20"/>
              </w:rPr>
              <w:t>ZBIGNIEW MARIAN JATKOWSKI ZIBNET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CA1D24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40D4B">
              <w:rPr>
                <w:rFonts w:ascii="Arial" w:hAnsi="Arial" w:cs="Arial"/>
                <w:sz w:val="20"/>
                <w:szCs w:val="20"/>
              </w:rPr>
              <w:t>Wzrost konkurencyjności przedsiębiorstwa poprzez opracowanie innowacyjnego produktu do elektronicznej obsługi turystyki i promocji regionu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CA1D24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4B">
              <w:rPr>
                <w:rFonts w:ascii="Arial" w:hAnsi="Arial" w:cs="Arial"/>
                <w:sz w:val="20"/>
                <w:szCs w:val="20"/>
              </w:rPr>
              <w:t>774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D4B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CA1D24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4B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D4B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18,38%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WND-RPWM.01.01.07-28-134/14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E2A38">
              <w:rPr>
                <w:rFonts w:ascii="Arial" w:hAnsi="Arial" w:cs="Arial"/>
                <w:color w:val="333333"/>
                <w:sz w:val="20"/>
                <w:szCs w:val="20"/>
              </w:rPr>
              <w:t>Zakład Produkcyjno-Usługowo-Handlowy "STOL-BUD" Zbigniew Witkowski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Wprowadzenie innowacji procesowej w produkcji frontów meblowych w firmie STOL-BUD w Rybnie poprzez zakup centrum obróbczego CNC z wyposażeniem do odprowadzenia i filtracji wiórów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736 032,00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A38">
              <w:rPr>
                <w:rFonts w:ascii="Arial" w:hAnsi="Arial" w:cs="Arial"/>
                <w:sz w:val="20"/>
                <w:szCs w:val="20"/>
              </w:rPr>
              <w:t>299 200,00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pkt</w:t>
            </w:r>
          </w:p>
        </w:tc>
      </w:tr>
      <w:tr w:rsidR="00642245" w:rsidRPr="001F38C0" w:rsidTr="00300E97">
        <w:trPr>
          <w:trHeight w:val="9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WND-RPWM.01.01.07-28-181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5F57CD">
              <w:rPr>
                <w:rFonts w:ascii="Arial" w:hAnsi="Arial" w:cs="Arial"/>
                <w:sz w:val="20"/>
                <w:szCs w:val="20"/>
              </w:rPr>
              <w:t>Konsmetal Sp. z o.o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5F57CD">
              <w:rPr>
                <w:rFonts w:ascii="Arial" w:hAnsi="Arial" w:cs="Arial"/>
                <w:sz w:val="20"/>
                <w:szCs w:val="20"/>
              </w:rPr>
              <w:t>Wzrost konkurencyjności Konsmetal, poprzez zakup zrobotyzowanego stanowiska zgrzewalniczego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7CD">
              <w:rPr>
                <w:rFonts w:ascii="Arial" w:hAnsi="Arial" w:cs="Arial"/>
                <w:sz w:val="20"/>
                <w:szCs w:val="20"/>
              </w:rPr>
              <w:t>193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7CD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7CD">
              <w:rPr>
                <w:rFonts w:ascii="Arial" w:hAnsi="Arial" w:cs="Arial"/>
                <w:sz w:val="20"/>
                <w:szCs w:val="20"/>
              </w:rPr>
              <w:t>485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7C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pkt</w:t>
            </w:r>
          </w:p>
        </w:tc>
      </w:tr>
      <w:tr w:rsidR="00642245" w:rsidRPr="001F38C0" w:rsidTr="00300E97">
        <w:trPr>
          <w:trHeight w:val="12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WND-RPWM.01.01.07-28-226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JÓZEF ZBIGNIEW ORZECHOWSKI USŁUGOWY ZAKŁAD KAMIENIARSKI "GRAN -MAR"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Wdrożenie innowacyjnej linii produktów w Zakładzie Kamieniarskim "GRAN - MAR" Józef Orzechowski.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886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E58">
              <w:rPr>
                <w:rFonts w:ascii="Arial" w:hAnsi="Arial" w:cs="Arial"/>
                <w:sz w:val="20"/>
                <w:szCs w:val="20"/>
              </w:rPr>
              <w:t>338,00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E58">
              <w:rPr>
                <w:rFonts w:ascii="Arial" w:hAnsi="Arial" w:cs="Arial"/>
                <w:sz w:val="20"/>
                <w:szCs w:val="20"/>
              </w:rPr>
              <w:t>360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E5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 pkt</w:t>
            </w:r>
          </w:p>
        </w:tc>
      </w:tr>
      <w:tr w:rsidR="00642245" w:rsidRPr="001F38C0" w:rsidTr="00300E97">
        <w:trPr>
          <w:trHeight w:val="111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WND-RPWM.01.01.07-28-197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ZAMER ZDZISŁAW ŻUROMSKI SPÓŁKA KOMANDYTOWA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Rozszerzenie oferty ZAMER Sp. k. o innowacyjny produkt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361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748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16,91%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41,50 pkt</w:t>
            </w:r>
          </w:p>
        </w:tc>
      </w:tr>
      <w:tr w:rsidR="00642245" w:rsidRPr="001F38C0" w:rsidTr="00300E97">
        <w:trPr>
          <w:trHeight w:val="13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WND-RPWM.01.01.07-28-171/14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Instytut Infrastruktury Liniowej s.c. Dariusz Konieczny Cezary Kowalczyk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Wdrożenie innowacyjnej aplikacji do szacowania odszkodowań i wynagrodzeń przy korzystaniu z obcych nieruchomości.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640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215,00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233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704,5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pkt</w:t>
            </w:r>
          </w:p>
        </w:tc>
      </w:tr>
      <w:tr w:rsidR="00642245" w:rsidRPr="001F38C0" w:rsidTr="00300E97">
        <w:trPr>
          <w:trHeight w:val="4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WND-RPWM.01.01.07-28-166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 xml:space="preserve">INDYWIDUALNA PRAKTYKA LEKARSKA POŁOŻNICZO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A3DE2">
              <w:rPr>
                <w:rFonts w:ascii="Arial" w:hAnsi="Arial" w:cs="Arial"/>
                <w:sz w:val="20"/>
                <w:szCs w:val="20"/>
              </w:rPr>
              <w:t xml:space="preserve"> GINEKOLOGICZNA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JAROSŁAW LEŚNICZAK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POPRAWA KONKURENCYJNOŚCI GABINETU GINEKOLOGICZNEGO POPRZEZ WDROŻENIE INNOWACYJNEJ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TECHNOLOGII OBRAZOWANIA ULTRASONOGRAFICZNEGO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746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310449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DE2">
              <w:rPr>
                <w:rFonts w:ascii="Arial" w:hAnsi="Arial" w:cs="Arial"/>
                <w:sz w:val="20"/>
                <w:szCs w:val="20"/>
              </w:rPr>
              <w:t>373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DE2">
              <w:rPr>
                <w:rFonts w:ascii="Arial" w:hAnsi="Arial" w:cs="Arial"/>
                <w:sz w:val="20"/>
                <w:szCs w:val="20"/>
              </w:rPr>
              <w:t>115,00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40,50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WND-RPWM.01.01.07-28-154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0D390A">
              <w:rPr>
                <w:rFonts w:ascii="Arial" w:hAnsi="Arial" w:cs="Arial"/>
                <w:sz w:val="20"/>
                <w:szCs w:val="20"/>
              </w:rPr>
              <w:t>Indywidualna Praktyka Stomatologiczna Marek Guzanek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0D390A">
              <w:rPr>
                <w:rFonts w:ascii="Arial" w:hAnsi="Arial" w:cs="Arial"/>
                <w:sz w:val="20"/>
                <w:szCs w:val="20"/>
              </w:rPr>
              <w:t>Inwestycje w innowacyjny sprzęt diagnostyczny w przedsiębiorstwie Indywidualna Praktyka Stomatologiczna Marek Guzanek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90A">
              <w:rPr>
                <w:rFonts w:ascii="Arial" w:hAnsi="Arial" w:cs="Arial"/>
                <w:sz w:val="20"/>
                <w:szCs w:val="20"/>
              </w:rPr>
              <w:t>196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90A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90A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90A">
              <w:rPr>
                <w:rFonts w:ascii="Arial" w:hAnsi="Arial" w:cs="Arial"/>
                <w:sz w:val="20"/>
                <w:szCs w:val="20"/>
              </w:rPr>
              <w:t>752,00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14,71%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pkt</w:t>
            </w:r>
          </w:p>
        </w:tc>
      </w:tr>
      <w:tr w:rsidR="00642245" w:rsidRPr="001F38C0" w:rsidTr="00300E97">
        <w:trPr>
          <w:trHeight w:val="169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45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WND-RPWM.01.01.07-28-196</w:t>
            </w:r>
            <w:r w:rsidRPr="00AE2A38">
              <w:rPr>
                <w:rFonts w:ascii="Arial" w:hAnsi="Arial" w:cs="Arial"/>
                <w:sz w:val="20"/>
                <w:szCs w:val="20"/>
              </w:rPr>
              <w:t>/14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WACŁAW BACZKOWSKI HAN-BUD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"Rozwój przedsiębiorstwa Wacław Baczkowski Han-Bud poprzez zakup innowacyjnego sprzętu do do natrysku pianki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poliuretanowej oraz polimocznika."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255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245" w:rsidRPr="00AE2A38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75E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5E">
              <w:rPr>
                <w:rFonts w:ascii="Arial" w:hAnsi="Arial" w:cs="Arial"/>
                <w:sz w:val="20"/>
                <w:szCs w:val="20"/>
              </w:rPr>
              <w:t>059,23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245" w:rsidRPr="00AA775E" w:rsidRDefault="00642245" w:rsidP="0030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pkt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44,12%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245" w:rsidRPr="001F38C0" w:rsidRDefault="00642245" w:rsidP="00300E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pkt</w:t>
            </w:r>
          </w:p>
        </w:tc>
      </w:tr>
      <w:tr w:rsidR="00642245" w:rsidTr="00B2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32" w:type="dxa"/>
          </w:tcPr>
          <w:p w:rsidR="00642245" w:rsidRDefault="00642245" w:rsidP="00300E97">
            <w:pPr>
              <w:rPr>
                <w:rFonts w:ascii="Arial" w:hAnsi="Arial" w:cs="Arial"/>
              </w:rPr>
            </w:pPr>
          </w:p>
        </w:tc>
        <w:tc>
          <w:tcPr>
            <w:tcW w:w="5933" w:type="dxa"/>
            <w:gridSpan w:val="3"/>
          </w:tcPr>
          <w:p w:rsidR="00642245" w:rsidRDefault="00642245" w:rsidP="00300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846" w:type="dxa"/>
            <w:gridSpan w:val="2"/>
            <w:vAlign w:val="center"/>
          </w:tcPr>
          <w:p w:rsidR="00642245" w:rsidRPr="00B25B67" w:rsidRDefault="00642245" w:rsidP="00B2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B67">
              <w:rPr>
                <w:rFonts w:ascii="Arial" w:hAnsi="Arial" w:cs="Arial"/>
                <w:color w:val="000000"/>
                <w:sz w:val="20"/>
                <w:szCs w:val="20"/>
              </w:rPr>
              <w:t>14 206 750,55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3" w:type="dxa"/>
            <w:vAlign w:val="center"/>
          </w:tcPr>
          <w:p w:rsidR="00642245" w:rsidRPr="00B25B67" w:rsidRDefault="00642245" w:rsidP="00B25B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B67">
              <w:rPr>
                <w:rFonts w:ascii="Arial" w:hAnsi="Arial" w:cs="Arial"/>
                <w:color w:val="000000"/>
                <w:sz w:val="20"/>
                <w:szCs w:val="20"/>
              </w:rPr>
              <w:t>5 490 239,22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915" w:type="dxa"/>
          </w:tcPr>
          <w:p w:rsidR="00642245" w:rsidRDefault="00642245" w:rsidP="00300E97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642245" w:rsidRDefault="00642245" w:rsidP="00300E9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</w:tcPr>
          <w:p w:rsidR="00642245" w:rsidRDefault="00642245" w:rsidP="00300E97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42245" w:rsidRDefault="00642245" w:rsidP="00300E97">
            <w:pPr>
              <w:rPr>
                <w:rFonts w:ascii="Arial" w:hAnsi="Arial" w:cs="Arial"/>
              </w:rPr>
            </w:pPr>
          </w:p>
        </w:tc>
      </w:tr>
    </w:tbl>
    <w:p w:rsidR="00642245" w:rsidRPr="0091717E" w:rsidRDefault="00642245" w:rsidP="00B25B67">
      <w:pPr>
        <w:rPr>
          <w:rFonts w:ascii="Arial" w:hAnsi="Arial" w:cs="Arial"/>
          <w:b/>
          <w:sz w:val="22"/>
          <w:szCs w:val="22"/>
        </w:rPr>
      </w:pPr>
    </w:p>
    <w:p w:rsidR="00642245" w:rsidRPr="005B2429" w:rsidRDefault="00642245" w:rsidP="00B25B67">
      <w:pPr>
        <w:rPr>
          <w:rFonts w:ascii="Arial" w:hAnsi="Arial" w:cs="Arial"/>
          <w:sz w:val="22"/>
          <w:szCs w:val="22"/>
        </w:rPr>
      </w:pPr>
      <w:r w:rsidRPr="005B2429">
        <w:rPr>
          <w:rFonts w:ascii="Arial" w:hAnsi="Arial" w:cs="Arial"/>
          <w:sz w:val="22"/>
          <w:szCs w:val="22"/>
        </w:rPr>
        <w:t xml:space="preserve">*Ocena KOP stanowi </w:t>
      </w:r>
      <w:r>
        <w:rPr>
          <w:rFonts w:ascii="Arial" w:hAnsi="Arial" w:cs="Arial"/>
          <w:sz w:val="22"/>
          <w:szCs w:val="22"/>
        </w:rPr>
        <w:t>70,59</w:t>
      </w:r>
      <w:r w:rsidRPr="005B2429">
        <w:rPr>
          <w:rFonts w:ascii="Arial" w:hAnsi="Arial" w:cs="Arial"/>
          <w:sz w:val="22"/>
          <w:szCs w:val="22"/>
        </w:rPr>
        <w:t>% oceny końcowej</w:t>
      </w:r>
    </w:p>
    <w:p w:rsidR="00642245" w:rsidRDefault="00642245" w:rsidP="00B25B67">
      <w:pPr>
        <w:rPr>
          <w:rFonts w:ascii="Arial" w:hAnsi="Arial" w:cs="Arial"/>
          <w:sz w:val="18"/>
          <w:szCs w:val="18"/>
        </w:rPr>
      </w:pPr>
      <w:r w:rsidRPr="005B2429">
        <w:rPr>
          <w:rFonts w:ascii="Arial" w:hAnsi="Arial" w:cs="Arial"/>
          <w:sz w:val="22"/>
          <w:szCs w:val="22"/>
        </w:rPr>
        <w:t xml:space="preserve">** Ocena strategiczna stanowi </w:t>
      </w:r>
      <w:r>
        <w:rPr>
          <w:rFonts w:ascii="Arial" w:hAnsi="Arial" w:cs="Arial"/>
          <w:sz w:val="22"/>
          <w:szCs w:val="22"/>
        </w:rPr>
        <w:t>29,41</w:t>
      </w:r>
      <w:r w:rsidRPr="005B2429">
        <w:rPr>
          <w:rFonts w:ascii="Arial" w:hAnsi="Arial" w:cs="Arial"/>
          <w:sz w:val="22"/>
          <w:szCs w:val="22"/>
        </w:rPr>
        <w:t>% oceny końcowej</w:t>
      </w:r>
    </w:p>
    <w:p w:rsidR="00642245" w:rsidRDefault="00642245" w:rsidP="00B25B67">
      <w:pPr>
        <w:jc w:val="both"/>
        <w:rPr>
          <w:rFonts w:ascii="Arial" w:hAnsi="Arial" w:cs="Arial"/>
          <w:sz w:val="18"/>
          <w:szCs w:val="18"/>
        </w:rPr>
      </w:pPr>
    </w:p>
    <w:p w:rsidR="00642245" w:rsidRDefault="00642245" w:rsidP="00B25B67">
      <w:pPr>
        <w:jc w:val="both"/>
        <w:rPr>
          <w:rFonts w:ascii="Arial" w:hAnsi="Arial" w:cs="Arial"/>
          <w:sz w:val="18"/>
          <w:szCs w:val="18"/>
        </w:rPr>
      </w:pPr>
    </w:p>
    <w:p w:rsidR="00642245" w:rsidRDefault="00642245" w:rsidP="00B25B6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58"/>
        <w:tblW w:w="14883" w:type="dxa"/>
        <w:tblBorders>
          <w:top w:val="single" w:sz="4" w:space="0" w:color="auto"/>
        </w:tblBorders>
        <w:tblLook w:val="01E0"/>
      </w:tblPr>
      <w:tblGrid>
        <w:gridCol w:w="8947"/>
        <w:gridCol w:w="2750"/>
        <w:gridCol w:w="3186"/>
      </w:tblGrid>
      <w:tr w:rsidR="00642245" w:rsidTr="00300E97">
        <w:trPr>
          <w:trHeight w:val="935"/>
        </w:trPr>
        <w:tc>
          <w:tcPr>
            <w:tcW w:w="8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Urząd Marszałkowski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  <w:u w:val="single"/>
              </w:rPr>
              <w:t>Województwa Warmińsko-Mazurskiego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ul. E.Plater 1, 10-562 Olsztyn </w:t>
            </w:r>
          </w:p>
          <w:p w:rsidR="00642245" w:rsidRDefault="00642245" w:rsidP="00300E9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Departament Zarządzania</w:t>
            </w:r>
          </w:p>
          <w:p w:rsidR="00642245" w:rsidRDefault="00642245" w:rsidP="00300E9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Programami Rozwoju Regionalnego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lokalizacja Departamentu: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Ul. Kościuszki 89/91, 10-554 Olsztyn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45" w:rsidRPr="00220C1C" w:rsidRDefault="00642245" w:rsidP="00300E97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</w:pP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tel. /0-89/ 521-96-00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fax./0-89/ 521-96-09</w:t>
            </w:r>
          </w:p>
          <w:p w:rsidR="00642245" w:rsidRDefault="00642245" w:rsidP="00300E9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www.rpo.warmia.mazury.pl</w:t>
            </w:r>
          </w:p>
          <w:p w:rsidR="00642245" w:rsidRDefault="00642245" w:rsidP="00300E9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i/>
                  <w:sz w:val="16"/>
                  <w:szCs w:val="16"/>
                  <w:lang w:val="en-US"/>
                </w:rPr>
                <w:t>prr@warmia.mazury.pl</w:t>
              </w:r>
            </w:smartTag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45" w:rsidRDefault="00642245" w:rsidP="00300E9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2245" w:rsidRDefault="00642245" w:rsidP="00300E9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7AF6">
              <w:rPr>
                <w:noProof/>
              </w:rPr>
              <w:pict>
                <v:shape id="Obraz 4" o:spid="_x0000_i1028" type="#_x0000_t75" alt="logo wm" style="width:49.5pt;height:50.25pt;visibility:visible">
                  <v:imagedata r:id="rId7" o:title=""/>
                </v:shape>
              </w:pict>
            </w:r>
          </w:p>
        </w:tc>
      </w:tr>
    </w:tbl>
    <w:p w:rsidR="00642245" w:rsidRDefault="00642245"/>
    <w:sectPr w:rsidR="00642245" w:rsidSect="00997F6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B67"/>
    <w:rsid w:val="000D390A"/>
    <w:rsid w:val="00114515"/>
    <w:rsid w:val="0014019E"/>
    <w:rsid w:val="001A4778"/>
    <w:rsid w:val="001F38C0"/>
    <w:rsid w:val="00220C1C"/>
    <w:rsid w:val="00300E97"/>
    <w:rsid w:val="00310449"/>
    <w:rsid w:val="003F74A2"/>
    <w:rsid w:val="005B2429"/>
    <w:rsid w:val="005F57CD"/>
    <w:rsid w:val="00612E6B"/>
    <w:rsid w:val="00642245"/>
    <w:rsid w:val="007D5C56"/>
    <w:rsid w:val="008174CA"/>
    <w:rsid w:val="0091717E"/>
    <w:rsid w:val="00997F6D"/>
    <w:rsid w:val="009B1718"/>
    <w:rsid w:val="009E7A47"/>
    <w:rsid w:val="00AA775E"/>
    <w:rsid w:val="00AE2A38"/>
    <w:rsid w:val="00B25B67"/>
    <w:rsid w:val="00C86E58"/>
    <w:rsid w:val="00CA1D24"/>
    <w:rsid w:val="00CB1DFB"/>
    <w:rsid w:val="00D07AF6"/>
    <w:rsid w:val="00EE3564"/>
    <w:rsid w:val="00F40D4B"/>
    <w:rsid w:val="00F751AD"/>
    <w:rsid w:val="00F97CCF"/>
    <w:rsid w:val="00F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B6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779</Words>
  <Characters>4675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m.kur</cp:lastModifiedBy>
  <cp:revision>3</cp:revision>
  <dcterms:created xsi:type="dcterms:W3CDTF">2015-03-11T10:16:00Z</dcterms:created>
  <dcterms:modified xsi:type="dcterms:W3CDTF">2015-03-17T10:52:00Z</dcterms:modified>
</cp:coreProperties>
</file>